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2686"/>
        <w:gridCol w:w="1828"/>
        <w:gridCol w:w="1956"/>
        <w:gridCol w:w="2033"/>
      </w:tblGrid>
      <w:tr w:rsidR="00E06C08" w:rsidRPr="00E06C08" w:rsidTr="00E06C08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Вид деятельности: единый государственный экзамен по предмету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Основание</w:t>
            </w:r>
          </w:p>
        </w:tc>
        <w:bookmarkStart w:id="0" w:name="_GoBack"/>
        <w:bookmarkEnd w:id="0"/>
      </w:tr>
      <w:tr w:rsidR="00E06C08" w:rsidRPr="00E06C08" w:rsidTr="00E06C08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  <w:lang w:eastAsia="ru-RU"/>
              </w:rPr>
              <w:t>ГБОУ УР ЭМЛи№29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Ул. Береговая, д.11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Химия</w:t>
            </w:r>
          </w:p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Биология Информатика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</w: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МОиН</w:t>
            </w:r>
            <w:proofErr w:type="spellEnd"/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 xml:space="preserve"> УР № 743 от 12.05.2022 "О проведении государственной итоговой аттестации по образовательным программам среднего общего образования в основной период на территории Удмуртской Республики в 2022 г</w:t>
            </w:r>
          </w:p>
        </w:tc>
      </w:tr>
      <w:tr w:rsidR="00E06C08" w:rsidRPr="00E06C08" w:rsidTr="00E06C08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  <w:lang w:eastAsia="ru-RU"/>
              </w:rPr>
              <w:t>МБОУ СОШ №62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ул. Кирова д.56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Литература История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6C08" w:rsidRPr="00E06C08" w:rsidRDefault="00E06C08" w:rsidP="00E06C0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</w:p>
        </w:tc>
      </w:tr>
      <w:tr w:rsidR="00E06C08" w:rsidRPr="00E06C08" w:rsidTr="00E06C08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  <w:lang w:eastAsia="ru-RU"/>
              </w:rPr>
              <w:t>МБОУ СОШ №88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Ул. Пушкинская д.285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Русский язык Математика (профиль) Математика (база) Обществознание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6C08" w:rsidRPr="00E06C08" w:rsidRDefault="00E06C08" w:rsidP="00E06C0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</w:p>
        </w:tc>
      </w:tr>
      <w:tr w:rsidR="00E06C08" w:rsidRPr="00E06C08" w:rsidTr="00E06C08"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i/>
                <w:iCs/>
                <w:color w:val="000000"/>
                <w:sz w:val="24"/>
                <w:szCs w:val="24"/>
                <w:lang w:eastAsia="ru-RU"/>
              </w:rPr>
              <w:t>МБОУ СОШ №9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ул.30 лет Победы, д.55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ru-RU"/>
              </w:rPr>
              <w:t>Физика Английский язык (письменно)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6C08" w:rsidRPr="00E06C08" w:rsidRDefault="00E06C08" w:rsidP="00E06C0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</w:p>
        </w:tc>
      </w:tr>
    </w:tbl>
    <w:p w:rsidR="00E06C08" w:rsidRPr="00E06C08" w:rsidRDefault="00E06C08" w:rsidP="00E06C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2506"/>
        <w:gridCol w:w="2023"/>
        <w:gridCol w:w="1956"/>
        <w:gridCol w:w="2033"/>
      </w:tblGrid>
      <w:tr w:rsidR="00E06C08" w:rsidRPr="00E06C08" w:rsidTr="00E06C0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Вид деятельности: основной государственный экзамен по предмету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Основание</w:t>
            </w:r>
          </w:p>
        </w:tc>
      </w:tr>
      <w:tr w:rsidR="00E06C08" w:rsidRPr="00E06C08" w:rsidTr="00E06C08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i/>
                <w:iCs/>
                <w:color w:val="273350"/>
                <w:sz w:val="24"/>
                <w:szCs w:val="24"/>
                <w:lang w:eastAsia="ru-RU"/>
              </w:rPr>
              <w:t>МБОУ «ЛЛ №22»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г. Ижевск пер. Северный д.53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Английский язык (устно) Математика Русский язык География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 xml:space="preserve">Приказа МО и Н УР № 161 от 02.02.2022 "Об утверждении перечня пунктов проведения экзаменов, определенных для проведения государственной итоговой аттестации по </w:t>
            </w: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lastRenderedPageBreak/>
              <w:t>образовательным программам основного общего образования на территории Удмуртской Республики в 2022 году», </w:t>
            </w:r>
            <w:r w:rsidRPr="00E06C08">
              <w:rPr>
                <w:rFonts w:ascii="Calibri" w:eastAsia="Times New Roman" w:hAnsi="Calibri" w:cs="Calibri"/>
                <w:color w:val="273350"/>
                <w:lang w:eastAsia="ru-RU"/>
              </w:rPr>
              <w:t> </w:t>
            </w:r>
          </w:p>
        </w:tc>
      </w:tr>
      <w:tr w:rsidR="00E06C08" w:rsidRPr="00E06C08" w:rsidTr="00E06C08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i/>
                <w:iCs/>
                <w:color w:val="273350"/>
                <w:sz w:val="24"/>
                <w:szCs w:val="24"/>
                <w:lang w:eastAsia="ru-RU"/>
              </w:rPr>
              <w:t>МБОУ СОШ №35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г. Ижевск, ул. 30 лет Победы, д.29,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Английский язык (письменно)</w:t>
            </w:r>
          </w:p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Химия</w:t>
            </w:r>
          </w:p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6C08" w:rsidRPr="00E06C08" w:rsidRDefault="00E06C08" w:rsidP="00E06C0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</w:p>
        </w:tc>
      </w:tr>
      <w:tr w:rsidR="00E06C08" w:rsidRPr="00E06C08" w:rsidTr="00E06C08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i/>
                <w:iCs/>
                <w:color w:val="273350"/>
                <w:sz w:val="24"/>
                <w:szCs w:val="24"/>
                <w:lang w:eastAsia="ru-RU"/>
              </w:rPr>
              <w:t>МБОУ СОШ №87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г. Ижевск, ул. Холмогорова, д.37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6C08" w:rsidRPr="00E06C08" w:rsidRDefault="00E06C08" w:rsidP="00E06C0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</w:p>
        </w:tc>
      </w:tr>
      <w:tr w:rsidR="00E06C08" w:rsidRPr="00E06C08" w:rsidTr="00E06C08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i/>
                <w:iCs/>
                <w:color w:val="273350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г. Ижевск, ул. К. Маркса,  д.427,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Физика Информатика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6C08" w:rsidRPr="00E06C08" w:rsidRDefault="00E06C08" w:rsidP="00E06C0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</w:p>
        </w:tc>
      </w:tr>
      <w:tr w:rsidR="00E06C08" w:rsidRPr="00E06C08" w:rsidTr="00E06C08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i/>
                <w:iCs/>
                <w:color w:val="273350"/>
                <w:sz w:val="24"/>
                <w:szCs w:val="24"/>
                <w:lang w:eastAsia="ru-RU"/>
              </w:rPr>
              <w:t>МБОУ СОШ №40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 xml:space="preserve">г. Ижевск, ул. </w:t>
            </w:r>
            <w:proofErr w:type="spellStart"/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Красногеройская</w:t>
            </w:r>
            <w:proofErr w:type="spellEnd"/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, д.28а,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6C08" w:rsidRPr="00E06C08" w:rsidRDefault="00E06C08" w:rsidP="00E06C0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</w:p>
        </w:tc>
      </w:tr>
      <w:tr w:rsidR="00E06C08" w:rsidRPr="00E06C08" w:rsidTr="00E06C08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i/>
                <w:iCs/>
                <w:color w:val="273350"/>
                <w:sz w:val="24"/>
                <w:szCs w:val="24"/>
                <w:lang w:eastAsia="ru-RU"/>
              </w:rPr>
              <w:t>МБОУ СОШ №27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г. Ижевск, ул. Карла Маркса, д.288а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Химия Литература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6C08" w:rsidRPr="00E06C08" w:rsidRDefault="00E06C08" w:rsidP="00E06C0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</w:p>
        </w:tc>
      </w:tr>
      <w:tr w:rsidR="00E06C08" w:rsidRPr="00E06C08" w:rsidTr="00E06C08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i/>
                <w:iCs/>
                <w:color w:val="273350"/>
                <w:sz w:val="24"/>
                <w:szCs w:val="24"/>
                <w:lang w:eastAsia="ru-RU"/>
              </w:rPr>
              <w:t>МБОУ СОШ №80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г. Ижевск, ул. Металлистов, д.46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6C08" w:rsidRPr="00E06C08" w:rsidRDefault="00E06C08" w:rsidP="00E06C0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</w:p>
        </w:tc>
      </w:tr>
      <w:tr w:rsidR="00E06C08" w:rsidRPr="00E06C08" w:rsidTr="00E06C08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МБОУ «ИТ- лицей №24»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г. Ижевск, ул. Советская, д.23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Обществознание</w:t>
            </w:r>
          </w:p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6C08" w:rsidRPr="00E06C08" w:rsidRDefault="00E06C08" w:rsidP="00E06C0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</w:p>
        </w:tc>
      </w:tr>
      <w:tr w:rsidR="00E06C08" w:rsidRPr="00E06C08" w:rsidTr="00E06C08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МБОУ «СОШ №58»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г. Ижевск, ул. Владимира Краева, д.50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6C08" w:rsidRPr="00E06C08" w:rsidRDefault="00E06C08" w:rsidP="00E06C0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</w:p>
        </w:tc>
      </w:tr>
      <w:tr w:rsidR="00E06C08" w:rsidRPr="00E06C08" w:rsidTr="00E06C08"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МБОУ «СОШ №70»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г. Ижевск, ул. Школьная, д.54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6C08" w:rsidRPr="00E06C08" w:rsidRDefault="00E06C08" w:rsidP="00E06C0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E06C08">
              <w:rPr>
                <w:rFonts w:ascii="Calibri Light" w:eastAsia="Times New Roman" w:hAnsi="Calibri Light" w:cs="Calibri Light"/>
                <w:color w:val="27335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6C08" w:rsidRPr="00E06C08" w:rsidRDefault="00E06C08" w:rsidP="00E06C0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</w:p>
        </w:tc>
      </w:tr>
    </w:tbl>
    <w:p w:rsidR="00B334CC" w:rsidRDefault="00B334CC"/>
    <w:sectPr w:rsidR="00B3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5A"/>
    <w:rsid w:val="00133D5A"/>
    <w:rsid w:val="00B334CC"/>
    <w:rsid w:val="00E0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8B4A3-5C98-44DE-9A99-929E96D7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6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Обуховский</dc:creator>
  <cp:keywords/>
  <dc:description/>
  <cp:lastModifiedBy>Илья Обуховский</cp:lastModifiedBy>
  <cp:revision>3</cp:revision>
  <dcterms:created xsi:type="dcterms:W3CDTF">2022-10-28T09:54:00Z</dcterms:created>
  <dcterms:modified xsi:type="dcterms:W3CDTF">2022-10-28T09:59:00Z</dcterms:modified>
</cp:coreProperties>
</file>